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1.0" w:type="dxa"/>
        <w:jc w:val="left"/>
        <w:tblInd w:w="7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89"/>
        <w:gridCol w:w="2951"/>
        <w:gridCol w:w="3711"/>
        <w:tblGridChange w:id="0">
          <w:tblGrid>
            <w:gridCol w:w="3189"/>
            <w:gridCol w:w="2951"/>
            <w:gridCol w:w="3711"/>
          </w:tblGrid>
        </w:tblGridChange>
      </w:tblGrid>
      <w:tr>
        <w:tc>
          <w:tcPr>
            <w:shd w:fill="auto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rFonts w:ascii="Arial" w:cs="Arial" w:eastAsia="Arial" w:hAnsi="Arial"/>
                <w:b w:val="1"/>
                <w:smallCaps w:val="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mallCaps w:val="0"/>
                <w:sz w:val="22"/>
                <w:szCs w:val="22"/>
                <w:rtl w:val="0"/>
              </w:rPr>
              <w:t xml:space="preserve">SNYLTHUMLANS</w:t>
            </w:r>
          </w:p>
          <w:p w:rsidR="00000000" w:rsidDel="00000000" w:rsidP="00000000" w:rsidRDefault="00000000" w:rsidRPr="00000000" w14:paraId="0000000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>
                <w:rFonts w:ascii="Arial" w:cs="Arial" w:eastAsia="Arial" w:hAnsi="Arial"/>
                <w:b w:val="1"/>
                <w:smallCaps w:val="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mallCaps w:val="0"/>
                <w:sz w:val="22"/>
                <w:szCs w:val="22"/>
                <w:rtl w:val="0"/>
              </w:rPr>
              <w:t xml:space="preserve">SAMFÄLLIGHETSFÖRENING</w:t>
            </w:r>
          </w:p>
        </w:tc>
        <w:tc>
          <w:tcPr>
            <w:shd w:fill="auto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rFonts w:ascii="Arial" w:cs="Arial" w:eastAsia="Arial" w:hAnsi="Arial"/>
                <w:b w:val="1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mallCaps w:val="0"/>
                <w:rtl w:val="0"/>
              </w:rPr>
              <w:t xml:space="preserve">2008-01-13</w:t>
            </w:r>
          </w:p>
        </w:tc>
        <w:tc>
          <w:tcPr>
            <w:shd w:fill="auto" w:val="clear"/>
            <w:tcMar>
              <w:top w:w="0.0" w:type="dxa"/>
              <w:left w:w="70.0" w:type="dxa"/>
              <w:bottom w:w="0.0" w:type="dxa"/>
              <w:right w:w="7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right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0"/>
              </w:rPr>
              <w:t xml:space="preserve">Med 1 bilaga, </w:t>
            </w:r>
          </w:p>
          <w:p w:rsidR="00000000" w:rsidDel="00000000" w:rsidP="00000000" w:rsidRDefault="00000000" w:rsidRPr="00000000" w14:paraId="0000000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right"/>
              <w:rPr>
                <w:rFonts w:ascii="Arial" w:cs="Arial" w:eastAsia="Arial" w:hAnsi="Arial"/>
                <w:smallCaps w:val="0"/>
              </w:rPr>
            </w:pPr>
            <w:r w:rsidDel="00000000" w:rsidR="00000000" w:rsidRPr="00000000">
              <w:rPr>
                <w:rFonts w:ascii="Arial" w:cs="Arial" w:eastAsia="Arial" w:hAnsi="Arial"/>
                <w:smallCaps w:val="0"/>
                <w:rtl w:val="0"/>
              </w:rPr>
              <w:t xml:space="preserve">Ekonomisk redogörelse 2008</w:t>
            </w:r>
          </w:p>
        </w:tc>
      </w:tr>
    </w:tbl>
    <w:p w:rsidR="00000000" w:rsidDel="00000000" w:rsidP="00000000" w:rsidRDefault="00000000" w:rsidRPr="00000000" w14:paraId="0000000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1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rFonts w:ascii="Arial" w:cs="Arial" w:eastAsia="Arial" w:hAnsi="Arial"/>
          <w:b w:val="1"/>
          <w:smallCaps w:val="0"/>
        </w:rPr>
      </w:pPr>
      <w:r w:rsidDel="00000000" w:rsidR="00000000" w:rsidRPr="00000000">
        <w:rPr>
          <w:rFonts w:ascii="Arial" w:cs="Arial" w:eastAsia="Arial" w:hAnsi="Arial"/>
          <w:b w:val="1"/>
          <w:smallCaps w:val="0"/>
          <w:rtl w:val="0"/>
        </w:rPr>
        <w:t xml:space="preserve">VERKSAMHETSBERÄTTELSE avseende verksamhetsåret 2008</w:t>
      </w:r>
    </w:p>
    <w:p w:rsidR="00000000" w:rsidDel="00000000" w:rsidP="00000000" w:rsidRDefault="00000000" w:rsidRPr="00000000" w14:paraId="0000000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1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1"/>
          <w:smallCaps w:val="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502" w:hanging="360"/>
      </w:pP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Ordinarie </w:t>
      </w: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årsstämma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 hölls 2008-02-27 i matsalen, Bjärbyskolan i Smedby.</w:t>
      </w:r>
    </w:p>
    <w:p w:rsidR="00000000" w:rsidDel="00000000" w:rsidP="00000000" w:rsidRDefault="00000000" w:rsidRPr="00000000" w14:paraId="0000001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502" w:hanging="360"/>
      </w:pP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Under verksamhetsåret har hållits </w:t>
      </w: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4 styrelsemöten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, 2008-04-03, 2008-06-24, 2008-10-14     och 2009-01-13. Första mötet gällde förberedelser inför vårstädningen, planering av gräsklippnings arbete, renovering av linbanan samt beslut om trädfällning i Björkdungen. Andra mötet handlad om ändring i styrelsens sammansättning då föreningens kassör sedan många år, Hasse Carlsson, tragiskt avlidit hastigt i början av juni. Ordförande Patrik Hyberts har även fungerat som kassör tillfälligt under 2008.</w:t>
      </w:r>
    </w:p>
    <w:p w:rsidR="00000000" w:rsidDel="00000000" w:rsidP="00000000" w:rsidRDefault="00000000" w:rsidRPr="00000000" w14:paraId="0000001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502" w:firstLine="0"/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Tredje mötet handlade om uppföljning av trädfällning, gräsklippning, underhåll av lekparken, samt planering för snöröjning och nästa stämma.</w:t>
      </w:r>
    </w:p>
    <w:p w:rsidR="00000000" w:rsidDel="00000000" w:rsidP="00000000" w:rsidRDefault="00000000" w:rsidRPr="00000000" w14:paraId="0000001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        På det fjärde mötet var det förberedelser inför årsstämman som var på agendan.   </w:t>
      </w:r>
    </w:p>
    <w:p w:rsidR="00000000" w:rsidDel="00000000" w:rsidP="00000000" w:rsidRDefault="00000000" w:rsidRPr="00000000" w14:paraId="0000001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502" w:hanging="360"/>
      </w:pP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Björkdungen 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har gallrats under året. Ca 20 björkar togs ner pga att de var en säkerhetsrisk. Nu kommer de kvarvarande också växa bättre. </w:t>
      </w:r>
    </w:p>
    <w:p w:rsidR="00000000" w:rsidDel="00000000" w:rsidP="00000000" w:rsidRDefault="00000000" w:rsidRPr="00000000" w14:paraId="0000001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568" w:hanging="426"/>
      </w:pP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Gräsklippning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 har under sommaren utförts av Linde utemiljö. </w:t>
        <w:br w:type="textWrapping"/>
      </w:r>
    </w:p>
    <w:p w:rsidR="00000000" w:rsidDel="00000000" w:rsidP="00000000" w:rsidRDefault="00000000" w:rsidRPr="00000000" w14:paraId="0000001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right="-358"/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5     </w:t>
      </w: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Snöröjning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 och sandning utfördes 2008 enligt kontrakt av Maskinring Öst.  </w:t>
      </w:r>
    </w:p>
    <w:p w:rsidR="00000000" w:rsidDel="00000000" w:rsidP="00000000" w:rsidRDefault="00000000" w:rsidRPr="00000000" w14:paraId="0000001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142" w:firstLine="0"/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502" w:hanging="360"/>
      </w:pP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Områdets </w:t>
      </w: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vårstädning 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genomfördes 2008-04-23, Arbetet utgjordes av städning och röjning runt gångvägar samt i Björkdungen. Målning av lekredskap genomfördes.</w:t>
        <w:br w:type="textWrapping"/>
      </w:r>
    </w:p>
    <w:p w:rsidR="00000000" w:rsidDel="00000000" w:rsidP="00000000" w:rsidRDefault="00000000" w:rsidRPr="00000000" w14:paraId="0000001B">
      <w:pPr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502" w:hanging="360"/>
      </w:pP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Under året har en </w:t>
      </w: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ramp till linbanan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 byggs. Tack till Christian Björndahl i K127 som tillverkade rampen. </w:t>
      </w:r>
    </w:p>
    <w:p w:rsidR="00000000" w:rsidDel="00000000" w:rsidP="00000000" w:rsidRDefault="00000000" w:rsidRPr="00000000" w14:paraId="0000001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smallCap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D">
      <w:pPr>
        <w:keepNext w:val="1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1447"/>
        </w:tabs>
        <w:ind w:left="502" w:hanging="360"/>
      </w:pP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Föreningens ekonomi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: Ingående balans var 14 879,53 kronor och utgående balans 39 751,95 kronor. Verksamhetsårets överskott var alltså </w:t>
      </w: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24 872,42</w:t>
      </w:r>
      <w:r w:rsidDel="00000000" w:rsidR="00000000" w:rsidRPr="00000000">
        <w:rPr>
          <w:rFonts w:ascii="Arial" w:cs="Arial" w:eastAsia="Arial" w:hAnsi="Arial"/>
          <w:smallCaps w:val="0"/>
          <w:sz w:val="22"/>
          <w:szCs w:val="22"/>
          <w:rtl w:val="0"/>
        </w:rPr>
        <w:t xml:space="preserve"> (mot budgeterade 14 200kr). </w:t>
      </w:r>
    </w:p>
    <w:p w:rsidR="00000000" w:rsidDel="00000000" w:rsidP="00000000" w:rsidRDefault="00000000" w:rsidRPr="00000000" w14:paraId="0000001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304" w:hanging="1304"/>
        <w:rPr>
          <w:rFonts w:ascii="Arial" w:cs="Arial" w:eastAsia="Arial" w:hAnsi="Arial"/>
          <w:b w:val="1"/>
          <w:smallCap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 </w:t>
      </w:r>
      <w:r w:rsidDel="00000000" w:rsidR="00000000" w:rsidRPr="00000000">
        <w:rPr>
          <w:smallCaps w:val="0"/>
          <w:sz w:val="20"/>
          <w:szCs w:val="20"/>
          <w:rtl w:val="0"/>
        </w:rPr>
        <w:tab/>
      </w:r>
      <w:r w:rsidDel="00000000" w:rsidR="00000000" w:rsidRPr="00000000">
        <w:rPr>
          <w:rFonts w:ascii="Arial" w:cs="Arial" w:eastAsia="Arial" w:hAnsi="Arial"/>
          <w:b w:val="1"/>
          <w:smallCaps w:val="0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304" w:firstLine="0"/>
        <w:rPr>
          <w:rFonts w:ascii="Arial" w:cs="Arial" w:eastAsia="Arial" w:hAnsi="Arial"/>
          <w:b w:val="1"/>
          <w:smallCap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304" w:firstLine="0"/>
        <w:rPr>
          <w:rFonts w:ascii="Arial" w:cs="Arial" w:eastAsia="Arial" w:hAnsi="Arial"/>
          <w:b w:val="1"/>
          <w:smallCap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304" w:firstLine="0"/>
        <w:rPr>
          <w:rFonts w:ascii="Arial" w:cs="Arial" w:eastAsia="Arial" w:hAnsi="Arial"/>
          <w:b w:val="1"/>
          <w:smallCap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firstLine="1304"/>
        <w:rPr>
          <w:smallCaps w:val="0"/>
          <w:sz w:val="20"/>
          <w:szCs w:val="20"/>
        </w:rPr>
      </w:pPr>
      <w:r w:rsidDel="00000000" w:rsidR="00000000" w:rsidRPr="00000000">
        <w:rPr>
          <w:smallCaps w:val="0"/>
          <w:sz w:val="20"/>
          <w:szCs w:val="20"/>
          <w:rtl w:val="0"/>
        </w:rPr>
        <w:t xml:space="preserve">Patrik Hyberts</w:t>
        <w:tab/>
        <w:tab/>
        <w:tab/>
      </w:r>
    </w:p>
    <w:p w:rsidR="00000000" w:rsidDel="00000000" w:rsidP="00000000" w:rsidRDefault="00000000" w:rsidRPr="00000000" w14:paraId="0000002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1304" w:firstLine="0"/>
        <w:rPr>
          <w:smallCaps w:val="0"/>
          <w:sz w:val="20"/>
          <w:szCs w:val="20"/>
        </w:rPr>
      </w:pPr>
      <w:r w:rsidDel="00000000" w:rsidR="00000000" w:rsidRPr="00000000">
        <w:rPr>
          <w:smallCaps w:val="0"/>
          <w:sz w:val="20"/>
          <w:szCs w:val="20"/>
          <w:rtl w:val="0"/>
        </w:rPr>
        <w:t xml:space="preserve">Ordförande</w:t>
        <w:tab/>
        <w:tab/>
        <w:tab/>
        <w:tab/>
        <w:tab/>
      </w:r>
    </w:p>
    <w:sectPr>
      <w:pgSz w:h="15840" w:w="12240" w:orient="portrait"/>
      <w:pgMar w:bottom="1417" w:top="1417" w:left="1417" w:right="1417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decimal"/>
      <w:lvlText w:val="%1"/>
      <w:lvlJc w:val="left"/>
      <w:pPr>
        <w:ind w:left="0" w:firstLine="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50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lowerLetter"/>
      <w:lvlText w:val="%2."/>
      <w:lvlJc w:val="left"/>
      <w:pPr>
        <w:ind w:left="122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lowerRoman"/>
      <w:lvlText w:val="%3."/>
      <w:lvlJc w:val="right"/>
      <w:pPr>
        <w:ind w:left="194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decimal"/>
      <w:lvlText w:val="%4."/>
      <w:lvlJc w:val="left"/>
      <w:pPr>
        <w:ind w:left="266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lowerLetter"/>
      <w:lvlText w:val="%5."/>
      <w:lvlJc w:val="left"/>
      <w:pPr>
        <w:ind w:left="338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lowerRoman"/>
      <w:lvlText w:val="%6."/>
      <w:lvlJc w:val="right"/>
      <w:pPr>
        <w:ind w:left="410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decimal"/>
      <w:lvlText w:val="%7."/>
      <w:lvlJc w:val="left"/>
      <w:pPr>
        <w:ind w:left="482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lowerLetter"/>
      <w:lvlText w:val="%8."/>
      <w:lvlJc w:val="left"/>
      <w:pPr>
        <w:ind w:left="554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lowerRoman"/>
      <w:lvlText w:val="%9."/>
      <w:lvlJc w:val="right"/>
      <w:pPr>
        <w:ind w:left="626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50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lvl>
    <w:lvl w:ilvl="1">
      <w:start w:val="1"/>
      <w:numFmt w:val="lowerLetter"/>
      <w:lvlText w:val="%2."/>
      <w:lvlJc w:val="left"/>
      <w:pPr>
        <w:ind w:left="122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lowerRoman"/>
      <w:lvlText w:val="%3."/>
      <w:lvlJc w:val="right"/>
      <w:pPr>
        <w:ind w:left="194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decimal"/>
      <w:lvlText w:val="%4."/>
      <w:lvlJc w:val="left"/>
      <w:pPr>
        <w:ind w:left="266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lowerLetter"/>
      <w:lvlText w:val="%5."/>
      <w:lvlJc w:val="left"/>
      <w:pPr>
        <w:ind w:left="338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lowerRoman"/>
      <w:lvlText w:val="%6."/>
      <w:lvlJc w:val="right"/>
      <w:pPr>
        <w:ind w:left="410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decimal"/>
      <w:lvlText w:val="%7."/>
      <w:lvlJc w:val="left"/>
      <w:pPr>
        <w:ind w:left="482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lowerLetter"/>
      <w:lvlText w:val="%8."/>
      <w:lvlJc w:val="left"/>
      <w:pPr>
        <w:ind w:left="554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lowerRoman"/>
      <w:lvlText w:val="%9."/>
      <w:lvlJc w:val="right"/>
      <w:pPr>
        <w:ind w:left="626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"/>
      <w:lvlJc w:val="left"/>
      <w:pPr>
        <w:ind w:left="50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lowerLetter"/>
      <w:lvlText w:val="%2."/>
      <w:lvlJc w:val="left"/>
      <w:pPr>
        <w:ind w:left="122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lowerRoman"/>
      <w:lvlText w:val="%3."/>
      <w:lvlJc w:val="right"/>
      <w:pPr>
        <w:ind w:left="194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decimal"/>
      <w:lvlText w:val="%4."/>
      <w:lvlJc w:val="left"/>
      <w:pPr>
        <w:ind w:left="266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lowerLetter"/>
      <w:lvlText w:val="%5."/>
      <w:lvlJc w:val="left"/>
      <w:pPr>
        <w:ind w:left="338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lowerRoman"/>
      <w:lvlText w:val="%6."/>
      <w:lvlJc w:val="right"/>
      <w:pPr>
        <w:ind w:left="410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decimal"/>
      <w:lvlText w:val="%7."/>
      <w:lvlJc w:val="left"/>
      <w:pPr>
        <w:ind w:left="482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lowerLetter"/>
      <w:lvlText w:val="%8."/>
      <w:lvlJc w:val="left"/>
      <w:pPr>
        <w:ind w:left="554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lowerRoman"/>
      <w:lvlText w:val="%9."/>
      <w:lvlJc w:val="right"/>
      <w:pPr>
        <w:ind w:left="6262" w:firstLine="0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Heading2">
    <w:name w:val="heading 2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i w:val="1"/>
      <w:smallCaps w:val="0"/>
      <w:sz w:val="28"/>
      <w:szCs w:val="28"/>
    </w:rPr>
  </w:style>
  <w:style w:type="paragraph" w:styleId="Heading3">
    <w:name w:val="heading 3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rFonts w:ascii="Arial" w:cs="Arial" w:eastAsia="Arial" w:hAnsi="Arial"/>
      <w:b w:val="1"/>
      <w:smallCaps w:val="0"/>
      <w:sz w:val="26"/>
      <w:szCs w:val="26"/>
    </w:rPr>
  </w:style>
  <w:style w:type="paragraph" w:styleId="Heading4">
    <w:name w:val="heading 4"/>
    <w:basedOn w:val="Normal"/>
    <w:next w:val="Normal"/>
    <w:pPr>
      <w:keepNext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smallCaps w:val="0"/>
      <w:sz w:val="28"/>
      <w:szCs w:val="28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i w:val="1"/>
      <w:smallCaps w:val="0"/>
      <w:sz w:val="26"/>
      <w:szCs w:val="26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</w:pPr>
    <w:rPr>
      <w:b w:val="1"/>
      <w:smallCaps w:val="0"/>
      <w:sz w:val="22"/>
      <w:szCs w:val="22"/>
    </w:rPr>
  </w:style>
  <w:style w:type="paragraph" w:styleId="Title">
    <w:name w:val="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Rule="auto"/>
      <w:jc w:val="center"/>
    </w:pPr>
    <w:rPr>
      <w:rFonts w:ascii="Arial" w:cs="Arial" w:eastAsia="Arial" w:hAnsi="Arial"/>
      <w:b w:val="1"/>
      <w:smallCaps w:val="0"/>
      <w:sz w:val="32"/>
      <w:szCs w:val="32"/>
    </w:rPr>
  </w:style>
  <w:style w:type="paragraph" w:styleId="Subtitle">
    <w:name w:val="Subtitle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lineRule="auto"/>
      <w:jc w:val="center"/>
    </w:pPr>
    <w:rPr>
      <w:rFonts w:ascii="Arial" w:cs="Arial" w:eastAsia="Arial" w:hAnsi="Arial"/>
      <w:smallCaps w:val="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